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F3306" w14:textId="5885122B" w:rsidR="00521E5E" w:rsidRDefault="00521E5E" w:rsidP="00521E5E">
      <w:pPr>
        <w:pStyle w:val="a3"/>
        <w:ind w:leftChars="-405" w:hangingChars="354" w:hanging="850"/>
        <w:jc w:val="center"/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30591" behindDoc="0" locked="0" layoutInCell="1" allowOverlap="1" wp14:anchorId="0626276F" wp14:editId="742DB6B2">
            <wp:simplePos x="0" y="0"/>
            <wp:positionH relativeFrom="margin">
              <wp:posOffset>-545123</wp:posOffset>
            </wp:positionH>
            <wp:positionV relativeFrom="paragraph">
              <wp:posOffset>-791308</wp:posOffset>
            </wp:positionV>
            <wp:extent cx="6351561" cy="1881554"/>
            <wp:effectExtent l="0" t="0" r="0" b="4445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501" cy="1891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404EF" w14:textId="77777777" w:rsidR="00E307D9" w:rsidRDefault="00E307D9" w:rsidP="00A96FDE">
      <w:pPr>
        <w:pStyle w:val="a3"/>
        <w:jc w:val="center"/>
        <w:rPr>
          <w:rFonts w:ascii="微软雅黑" w:eastAsia="微软雅黑" w:hAnsi="微软雅黑" w:cs="Tahoma"/>
          <w:b/>
          <w:sz w:val="32"/>
          <w:szCs w:val="18"/>
        </w:rPr>
      </w:pPr>
    </w:p>
    <w:p w14:paraId="529BAE55" w14:textId="77777777" w:rsidR="00E307D9" w:rsidRDefault="00E307D9" w:rsidP="00E307D9">
      <w:pPr>
        <w:pStyle w:val="a3"/>
        <w:ind w:firstLineChars="500" w:firstLine="1600"/>
        <w:rPr>
          <w:rFonts w:ascii="微软雅黑" w:eastAsia="微软雅黑" w:hAnsi="微软雅黑" w:cs="Tahoma"/>
          <w:b/>
          <w:sz w:val="32"/>
          <w:szCs w:val="18"/>
        </w:rPr>
      </w:pPr>
    </w:p>
    <w:p w14:paraId="581532DD" w14:textId="21CEC0C5" w:rsidR="00A96FDE" w:rsidRPr="006019D0" w:rsidRDefault="00A96FDE" w:rsidP="00E307D9">
      <w:pPr>
        <w:pStyle w:val="a3"/>
        <w:ind w:firstLineChars="500" w:firstLine="1600"/>
        <w:rPr>
          <w:rFonts w:ascii="微软雅黑" w:eastAsia="微软雅黑" w:hAnsi="微软雅黑" w:cs="Tahoma"/>
          <w:sz w:val="32"/>
          <w:szCs w:val="18"/>
        </w:rPr>
      </w:pPr>
      <w:r w:rsidRPr="006019D0">
        <w:rPr>
          <w:rFonts w:ascii="微软雅黑" w:eastAsia="微软雅黑" w:hAnsi="微软雅黑" w:cs="Tahoma"/>
          <w:b/>
          <w:sz w:val="32"/>
          <w:szCs w:val="18"/>
        </w:rPr>
        <w:t>爱齐（</w:t>
      </w:r>
      <w:r w:rsidR="004849E7">
        <w:rPr>
          <w:rFonts w:ascii="微软雅黑" w:eastAsia="微软雅黑" w:hAnsi="微软雅黑" w:cs="Tahoma" w:hint="eastAsia"/>
          <w:b/>
          <w:sz w:val="32"/>
          <w:szCs w:val="18"/>
        </w:rPr>
        <w:t>上海</w:t>
      </w:r>
      <w:r w:rsidRPr="006019D0">
        <w:rPr>
          <w:rFonts w:ascii="微软雅黑" w:eastAsia="微软雅黑" w:hAnsi="微软雅黑" w:cs="Tahoma"/>
          <w:b/>
          <w:sz w:val="32"/>
          <w:szCs w:val="18"/>
        </w:rPr>
        <w:t>）</w:t>
      </w:r>
      <w:r w:rsidR="004849E7">
        <w:rPr>
          <w:rFonts w:ascii="微软雅黑" w:eastAsia="微软雅黑" w:hAnsi="微软雅黑" w:cs="Tahoma" w:hint="eastAsia"/>
          <w:b/>
          <w:sz w:val="32"/>
          <w:szCs w:val="18"/>
        </w:rPr>
        <w:t>商贸</w:t>
      </w:r>
      <w:r w:rsidRPr="006019D0">
        <w:rPr>
          <w:rFonts w:ascii="微软雅黑" w:eastAsia="微软雅黑" w:hAnsi="微软雅黑" w:cs="Tahoma"/>
          <w:b/>
          <w:sz w:val="32"/>
          <w:szCs w:val="18"/>
        </w:rPr>
        <w:t>有限公司</w:t>
      </w:r>
      <w:r w:rsidRPr="006019D0">
        <w:rPr>
          <w:rFonts w:ascii="微软雅黑" w:eastAsia="微软雅黑" w:hAnsi="微软雅黑" w:cs="Tahoma" w:hint="eastAsia"/>
          <w:b/>
          <w:sz w:val="32"/>
          <w:szCs w:val="18"/>
        </w:rPr>
        <w:t>招聘简章</w:t>
      </w:r>
    </w:p>
    <w:p w14:paraId="404D1F47" w14:textId="77777777" w:rsidR="00A96FDE" w:rsidRPr="00981B0C" w:rsidRDefault="00A96FDE" w:rsidP="00A96FDE">
      <w:pPr>
        <w:pStyle w:val="a3"/>
        <w:snapToGrid w:val="0"/>
        <w:spacing w:before="0" w:after="0"/>
        <w:ind w:leftChars="-337" w:left="-708" w:rightChars="-400" w:right="-840"/>
        <w:contextualSpacing/>
        <w:rPr>
          <w:rFonts w:ascii="微软雅黑" w:eastAsia="微软雅黑" w:hAnsi="微软雅黑" w:cs="Tahoma"/>
          <w:sz w:val="22"/>
          <w:szCs w:val="18"/>
        </w:rPr>
      </w:pPr>
      <w:r w:rsidRPr="00981B0C">
        <w:rPr>
          <w:rFonts w:ascii="微软雅黑" w:eastAsia="微软雅黑" w:hAnsi="微软雅黑" w:cs="Tahoma" w:hint="eastAsia"/>
          <w:sz w:val="22"/>
          <w:szCs w:val="18"/>
        </w:rPr>
        <w:t>爱齐公司成立于</w:t>
      </w:r>
      <w:r w:rsidRPr="00981B0C">
        <w:rPr>
          <w:rFonts w:ascii="微软雅黑" w:eastAsia="微软雅黑" w:hAnsi="微软雅黑" w:cs="Tahoma"/>
          <w:sz w:val="22"/>
          <w:szCs w:val="18"/>
        </w:rPr>
        <w:t>1997</w:t>
      </w:r>
      <w:r w:rsidRPr="00981B0C">
        <w:rPr>
          <w:rFonts w:ascii="微软雅黑" w:eastAsia="微软雅黑" w:hAnsi="微软雅黑" w:cs="Tahoma" w:hint="eastAsia"/>
          <w:sz w:val="22"/>
          <w:szCs w:val="18"/>
        </w:rPr>
        <w:t>年</w:t>
      </w:r>
      <w:r w:rsidRPr="00981B0C">
        <w:rPr>
          <w:rFonts w:ascii="微软雅黑" w:eastAsia="微软雅黑" w:hAnsi="微软雅黑" w:cs="Tahoma"/>
          <w:sz w:val="22"/>
          <w:szCs w:val="18"/>
        </w:rPr>
        <w:t>2</w:t>
      </w:r>
      <w:r w:rsidRPr="00981B0C">
        <w:rPr>
          <w:rFonts w:ascii="微软雅黑" w:eastAsia="微软雅黑" w:hAnsi="微软雅黑" w:cs="Tahoma" w:hint="eastAsia"/>
          <w:sz w:val="22"/>
          <w:szCs w:val="18"/>
        </w:rPr>
        <w:t>月，总部位于加利福尼亚的圣何塞。其使命是成为创新牙齿矫正设备的主要供应商，我</w:t>
      </w:r>
      <w:bookmarkStart w:id="0" w:name="_GoBack"/>
      <w:bookmarkEnd w:id="0"/>
      <w:r w:rsidRPr="00981B0C">
        <w:rPr>
          <w:rFonts w:ascii="微软雅黑" w:eastAsia="微软雅黑" w:hAnsi="微软雅黑" w:cs="Tahoma" w:hint="eastAsia"/>
          <w:sz w:val="22"/>
          <w:szCs w:val="18"/>
        </w:rPr>
        <w:t>们的产品有隐形无托槽矫治器和口腔内扫描仪等。</w:t>
      </w:r>
      <w:r w:rsidRPr="00981B0C">
        <w:rPr>
          <w:rFonts w:ascii="微软雅黑" w:eastAsia="微软雅黑" w:hAnsi="微软雅黑" w:cs="Tahoma"/>
          <w:sz w:val="22"/>
          <w:szCs w:val="18"/>
        </w:rPr>
        <w:t> </w:t>
      </w:r>
    </w:p>
    <w:p w14:paraId="5461A706" w14:textId="77777777" w:rsidR="00792139" w:rsidRDefault="00A96FDE" w:rsidP="00792139">
      <w:pPr>
        <w:pStyle w:val="a3"/>
        <w:snapToGrid w:val="0"/>
        <w:spacing w:before="0" w:after="0"/>
        <w:ind w:leftChars="-337" w:left="-708" w:rightChars="-400" w:right="-840"/>
        <w:contextualSpacing/>
        <w:rPr>
          <w:rStyle w:val="a4"/>
          <w:rFonts w:ascii="微软雅黑" w:eastAsia="微软雅黑" w:hAnsi="微软雅黑" w:cs="Tahoma"/>
          <w:b w:val="0"/>
          <w:bCs w:val="0"/>
          <w:sz w:val="22"/>
          <w:szCs w:val="18"/>
        </w:rPr>
      </w:pPr>
      <w:r w:rsidRPr="00981B0C">
        <w:rPr>
          <w:rFonts w:ascii="微软雅黑" w:eastAsia="微软雅黑" w:hAnsi="微软雅黑" w:cs="Tahoma"/>
          <w:sz w:val="22"/>
          <w:szCs w:val="18"/>
        </w:rPr>
        <w:t>隐形</w:t>
      </w:r>
      <w:r w:rsidRPr="00981B0C">
        <w:rPr>
          <w:rFonts w:ascii="微软雅黑" w:eastAsia="微软雅黑" w:hAnsi="微软雅黑" w:cs="Tahoma" w:hint="eastAsia"/>
          <w:sz w:val="22"/>
          <w:szCs w:val="18"/>
        </w:rPr>
        <w:t>无托槽矫治器品牌是</w:t>
      </w:r>
      <w:r w:rsidRPr="00981B0C">
        <w:rPr>
          <w:rFonts w:ascii="微软雅黑" w:eastAsia="微软雅黑" w:hAnsi="微软雅黑" w:cs="Tahoma"/>
          <w:sz w:val="22"/>
          <w:szCs w:val="18"/>
        </w:rPr>
        <w:t>Invisalign</w:t>
      </w:r>
      <w:proofErr w:type="gramStart"/>
      <w:r w:rsidRPr="00981B0C">
        <w:rPr>
          <w:rFonts w:ascii="微软雅黑" w:eastAsia="微软雅黑" w:hAnsi="微软雅黑" w:cs="Tahoma" w:hint="eastAsia"/>
          <w:sz w:val="22"/>
          <w:szCs w:val="18"/>
        </w:rPr>
        <w:t>隐适美</w:t>
      </w:r>
      <w:proofErr w:type="gramEnd"/>
      <w:r w:rsidRPr="00981B0C">
        <w:rPr>
          <w:rFonts w:ascii="微软雅黑" w:eastAsia="微软雅黑" w:hAnsi="微软雅黑" w:cs="Tahoma" w:hint="eastAsia"/>
          <w:sz w:val="22"/>
          <w:szCs w:val="18"/>
        </w:rPr>
        <w:t>，</w:t>
      </w:r>
      <w:proofErr w:type="gramStart"/>
      <w:r w:rsidRPr="00981B0C">
        <w:rPr>
          <w:rFonts w:ascii="微软雅黑" w:eastAsia="微软雅黑" w:hAnsi="微软雅黑" w:cs="Tahoma" w:hint="eastAsia"/>
          <w:sz w:val="22"/>
          <w:szCs w:val="18"/>
        </w:rPr>
        <w:t>是爱齐独家</w:t>
      </w:r>
      <w:proofErr w:type="gramEnd"/>
      <w:r w:rsidRPr="00981B0C">
        <w:rPr>
          <w:rFonts w:ascii="微软雅黑" w:eastAsia="微软雅黑" w:hAnsi="微软雅黑" w:cs="Tahoma" w:hint="eastAsia"/>
          <w:sz w:val="22"/>
          <w:szCs w:val="18"/>
        </w:rPr>
        <w:t>开发并拥有专利的产品，在全球</w:t>
      </w:r>
      <w:r w:rsidRPr="00981B0C">
        <w:rPr>
          <w:rFonts w:ascii="微软雅黑" w:eastAsia="微软雅黑" w:hAnsi="微软雅黑" w:cs="Tahoma"/>
          <w:sz w:val="22"/>
          <w:szCs w:val="18"/>
        </w:rPr>
        <w:t>100</w:t>
      </w:r>
      <w:r w:rsidRPr="00981B0C">
        <w:rPr>
          <w:rFonts w:ascii="微软雅黑" w:eastAsia="微软雅黑" w:hAnsi="微软雅黑" w:cs="Tahoma" w:hint="eastAsia"/>
          <w:sz w:val="22"/>
          <w:szCs w:val="18"/>
        </w:rPr>
        <w:t xml:space="preserve">多个国家销售。我们专注于牙齿矫正领域，作为全世界隐形矫正技术的鼻祖和龙头，隐形牙齿矫正技术确保您的牙齿健康整洁和美丽。 </w:t>
      </w:r>
      <w:r w:rsidRPr="00981B0C">
        <w:rPr>
          <w:rFonts w:ascii="微软雅黑" w:eastAsia="微软雅黑" w:hAnsi="微软雅黑" w:cs="Tahoma"/>
          <w:sz w:val="22"/>
          <w:szCs w:val="18"/>
        </w:rPr>
        <w:t>Invisalign</w:t>
      </w:r>
      <w:proofErr w:type="gramStart"/>
      <w:r w:rsidRPr="00981B0C">
        <w:rPr>
          <w:rFonts w:ascii="微软雅黑" w:eastAsia="微软雅黑" w:hAnsi="微软雅黑" w:cs="Tahoma" w:hint="eastAsia"/>
          <w:sz w:val="22"/>
          <w:szCs w:val="18"/>
        </w:rPr>
        <w:t>隐适美</w:t>
      </w:r>
      <w:proofErr w:type="gramEnd"/>
      <w:r w:rsidRPr="00981B0C">
        <w:rPr>
          <w:rFonts w:ascii="微软雅黑" w:eastAsia="微软雅黑" w:hAnsi="微软雅黑" w:cs="Tahoma"/>
          <w:sz w:val="22"/>
          <w:szCs w:val="18"/>
        </w:rPr>
        <w:t>1998</w:t>
      </w:r>
      <w:r w:rsidRPr="00981B0C">
        <w:rPr>
          <w:rFonts w:ascii="微软雅黑" w:eastAsia="微软雅黑" w:hAnsi="微软雅黑" w:cs="Tahoma" w:hint="eastAsia"/>
          <w:sz w:val="22"/>
          <w:szCs w:val="18"/>
        </w:rPr>
        <w:t>年通过美国食品药品管理局（</w:t>
      </w:r>
      <w:r w:rsidRPr="00981B0C">
        <w:rPr>
          <w:rFonts w:ascii="微软雅黑" w:eastAsia="微软雅黑" w:hAnsi="微软雅黑" w:cs="Tahoma"/>
          <w:sz w:val="22"/>
          <w:szCs w:val="18"/>
        </w:rPr>
        <w:t>FDA</w:t>
      </w:r>
      <w:r w:rsidRPr="00981B0C">
        <w:rPr>
          <w:rFonts w:ascii="微软雅黑" w:eastAsia="微软雅黑" w:hAnsi="微软雅黑" w:cs="Tahoma" w:hint="eastAsia"/>
          <w:sz w:val="22"/>
          <w:szCs w:val="18"/>
        </w:rPr>
        <w:t>）标准，</w:t>
      </w:r>
      <w:r w:rsidRPr="00981B0C">
        <w:rPr>
          <w:rFonts w:ascii="微软雅黑" w:eastAsia="微软雅黑" w:hAnsi="微软雅黑" w:cs="Tahoma"/>
          <w:sz w:val="22"/>
          <w:szCs w:val="18"/>
        </w:rPr>
        <w:t>2000</w:t>
      </w:r>
      <w:r w:rsidRPr="00981B0C">
        <w:rPr>
          <w:rFonts w:ascii="微软雅黑" w:eastAsia="微软雅黑" w:hAnsi="微软雅黑" w:cs="Tahoma" w:hint="eastAsia"/>
          <w:sz w:val="22"/>
          <w:szCs w:val="18"/>
        </w:rPr>
        <w:t>年在美国纳斯达克上市。</w:t>
      </w:r>
      <w:r w:rsidRPr="00981B0C">
        <w:rPr>
          <w:rFonts w:ascii="微软雅黑" w:eastAsia="微软雅黑" w:hAnsi="微软雅黑" w:cs="Tahoma"/>
          <w:sz w:val="22"/>
          <w:szCs w:val="18"/>
        </w:rPr>
        <w:t>爱齐</w:t>
      </w:r>
      <w:r w:rsidRPr="00981B0C">
        <w:rPr>
          <w:rFonts w:ascii="微软雅黑" w:eastAsia="微软雅黑" w:hAnsi="微软雅黑" w:cs="Tahoma" w:hint="eastAsia"/>
          <w:sz w:val="22"/>
          <w:szCs w:val="18"/>
        </w:rPr>
        <w:t>（</w:t>
      </w:r>
      <w:r w:rsidR="004849E7">
        <w:rPr>
          <w:rFonts w:ascii="微软雅黑" w:eastAsia="微软雅黑" w:hAnsi="微软雅黑" w:cs="Tahoma" w:hint="eastAsia"/>
          <w:sz w:val="22"/>
          <w:szCs w:val="18"/>
        </w:rPr>
        <w:t>上海</w:t>
      </w:r>
      <w:r w:rsidRPr="00981B0C">
        <w:rPr>
          <w:rFonts w:ascii="微软雅黑" w:eastAsia="微软雅黑" w:hAnsi="微软雅黑" w:cs="Tahoma" w:hint="eastAsia"/>
          <w:sz w:val="22"/>
          <w:szCs w:val="18"/>
        </w:rPr>
        <w:t>）</w:t>
      </w:r>
      <w:r w:rsidR="004849E7">
        <w:rPr>
          <w:rFonts w:ascii="微软雅黑" w:eastAsia="微软雅黑" w:hAnsi="微软雅黑" w:cs="Tahoma" w:hint="eastAsia"/>
          <w:sz w:val="22"/>
          <w:szCs w:val="18"/>
        </w:rPr>
        <w:t>商贸有限公司</w:t>
      </w:r>
      <w:r w:rsidRPr="00981B0C">
        <w:rPr>
          <w:rFonts w:ascii="微软雅黑" w:eastAsia="微软雅黑" w:hAnsi="微软雅黑" w:cs="Tahoma" w:hint="eastAsia"/>
          <w:sz w:val="22"/>
          <w:szCs w:val="18"/>
        </w:rPr>
        <w:t>是美国</w:t>
      </w:r>
      <w:r w:rsidRPr="00981B0C">
        <w:rPr>
          <w:rFonts w:ascii="微软雅黑" w:eastAsia="微软雅黑" w:hAnsi="微软雅黑" w:cs="Tahoma"/>
          <w:sz w:val="22"/>
          <w:szCs w:val="18"/>
        </w:rPr>
        <w:t xml:space="preserve">Align Technology Inc. </w:t>
      </w:r>
      <w:r w:rsidR="00524E28">
        <w:rPr>
          <w:rFonts w:ascii="微软雅黑" w:eastAsia="微软雅黑" w:hAnsi="微软雅黑" w:cs="Tahoma" w:hint="eastAsia"/>
          <w:sz w:val="22"/>
          <w:szCs w:val="18"/>
        </w:rPr>
        <w:t>在中国成立的独资公司。</w:t>
      </w:r>
    </w:p>
    <w:p w14:paraId="6B53D3EC" w14:textId="4151828C" w:rsidR="00792139" w:rsidRPr="00792139" w:rsidRDefault="00792139" w:rsidP="00792139">
      <w:pPr>
        <w:pStyle w:val="a3"/>
        <w:snapToGrid w:val="0"/>
        <w:spacing w:before="0" w:after="0"/>
        <w:ind w:leftChars="-337" w:left="-708" w:rightChars="-400" w:right="-840"/>
        <w:contextualSpacing/>
        <w:jc w:val="center"/>
        <w:rPr>
          <w:rStyle w:val="a4"/>
          <w:rFonts w:ascii="微软雅黑" w:eastAsia="微软雅黑" w:hAnsi="微软雅黑" w:cs="Tahoma" w:hint="eastAsia"/>
          <w:b w:val="0"/>
          <w:bCs w:val="0"/>
          <w:sz w:val="22"/>
          <w:szCs w:val="18"/>
        </w:rPr>
      </w:pPr>
      <w:r>
        <w:rPr>
          <w:rStyle w:val="a4"/>
          <w:rFonts w:ascii="微软雅黑" w:eastAsia="微软雅黑" w:hAnsi="微软雅黑" w:cs="Tahoma" w:hint="eastAsia"/>
          <w:sz w:val="28"/>
        </w:rPr>
        <w:t>校园</w:t>
      </w:r>
      <w:r w:rsidR="00A96FDE" w:rsidRPr="00521E5E">
        <w:rPr>
          <w:rStyle w:val="a4"/>
          <w:rFonts w:ascii="微软雅黑" w:eastAsia="微软雅黑" w:hAnsi="微软雅黑" w:cs="Tahoma"/>
          <w:sz w:val="28"/>
        </w:rPr>
        <w:t>招聘职位</w:t>
      </w:r>
    </w:p>
    <w:tbl>
      <w:tblPr>
        <w:tblW w:w="10950" w:type="dxa"/>
        <w:tblInd w:w="-1328" w:type="dxa"/>
        <w:tblLook w:val="04A0" w:firstRow="1" w:lastRow="0" w:firstColumn="1" w:lastColumn="0" w:noHBand="0" w:noVBand="1"/>
      </w:tblPr>
      <w:tblGrid>
        <w:gridCol w:w="1535"/>
        <w:gridCol w:w="2198"/>
        <w:gridCol w:w="3119"/>
        <w:gridCol w:w="4098"/>
      </w:tblGrid>
      <w:tr w:rsidR="00E307D9" w:rsidRPr="00E307D9" w14:paraId="6831CACC" w14:textId="77777777" w:rsidTr="0078659F">
        <w:trPr>
          <w:trHeight w:val="428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289D84" w14:textId="77777777" w:rsidR="00E307D9" w:rsidRPr="00E307D9" w:rsidRDefault="00E307D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bookmarkStart w:id="1" w:name="OLE_LINK1"/>
            <w:bookmarkStart w:id="2" w:name="OLE_LINK2"/>
            <w:r w:rsidRPr="00E307D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2FB129" w14:textId="77777777" w:rsidR="00E307D9" w:rsidRPr="00E307D9" w:rsidRDefault="00E307D9" w:rsidP="00E307D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307D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AC546D" w14:textId="77777777" w:rsidR="00E307D9" w:rsidRPr="00E307D9" w:rsidRDefault="00E307D9" w:rsidP="00E307D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307D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2FADF7" w14:textId="77777777" w:rsidR="00E307D9" w:rsidRPr="00E307D9" w:rsidRDefault="00E307D9" w:rsidP="00E307D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307D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岗位要求</w:t>
            </w:r>
          </w:p>
        </w:tc>
      </w:tr>
      <w:tr w:rsidR="00E307D9" w:rsidRPr="00E307D9" w14:paraId="5A8BC2E9" w14:textId="77777777" w:rsidTr="0078659F">
        <w:trPr>
          <w:trHeight w:val="99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EDCB" w14:textId="6EA0BC1C" w:rsidR="00E307D9" w:rsidRPr="00E307D9" w:rsidRDefault="00E307D9" w:rsidP="00E307D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临床支持</w:t>
            </w:r>
            <w:r w:rsidR="008D5D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5DFD" w14:textId="51067B30" w:rsidR="00E307D9" w:rsidRPr="00E307D9" w:rsidRDefault="00E307D9" w:rsidP="00E307D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</w:t>
            </w:r>
            <w:r w:rsidR="007865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北京、上海、广州、深圳、南京、</w:t>
            </w: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</w:t>
            </w:r>
            <w:r w:rsidR="007865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、武汉、青岛、济南、石家庄、沈阳、大连、哈尔滨、长春、南昌、</w:t>
            </w: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334" w14:textId="77777777" w:rsidR="00E307D9" w:rsidRPr="00E307D9" w:rsidRDefault="00E307D9" w:rsidP="00E307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</w:t>
            </w:r>
            <w:proofErr w:type="gramStart"/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隐适美产品</w:t>
            </w:r>
            <w:proofErr w:type="gramEnd"/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示教演讲，与医生和技师沟通方案设计，客户拜访和处理产品使用的临床疑问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3F85" w14:textId="24BBF21C" w:rsidR="00E307D9" w:rsidRPr="00E307D9" w:rsidRDefault="00E307D9" w:rsidP="00E307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本科及以上学历</w:t>
            </w:r>
            <w:r w:rsidR="007865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，硕士优先，</w:t>
            </w: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口腔医学专业和正畸专业尤佳；较强的沟通表达能力，良好的英语和计算机能力；适应国内外出差；灵活主动，积极好学，责任心强</w:t>
            </w:r>
          </w:p>
        </w:tc>
      </w:tr>
      <w:tr w:rsidR="00E307D9" w:rsidRPr="00E307D9" w14:paraId="5FAEC007" w14:textId="77777777" w:rsidTr="0078659F">
        <w:trPr>
          <w:trHeight w:val="96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3D49" w14:textId="6A80534F" w:rsidR="00E307D9" w:rsidRPr="00E307D9" w:rsidRDefault="00E307D9" w:rsidP="00E307D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临床教育</w:t>
            </w:r>
            <w:r w:rsidR="008D5D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ECA" w14:textId="77777777" w:rsidR="00E307D9" w:rsidRPr="00E307D9" w:rsidRDefault="00E307D9" w:rsidP="00E307D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</w:t>
            </w:r>
            <w:r w:rsidRPr="00E307D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/</w:t>
            </w: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89FB" w14:textId="77777777" w:rsidR="00E307D9" w:rsidRPr="00E307D9" w:rsidRDefault="00E307D9" w:rsidP="00E307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配合开发设计教育课程和规划教育活动；执行培训计划并提供高质量的授课；培养和维护区域讲师；协助全国教育活动开展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50C8" w14:textId="752215A5" w:rsidR="00E307D9" w:rsidRPr="00E307D9" w:rsidRDefault="00E307D9" w:rsidP="00E307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本科及以上学历，</w:t>
            </w:r>
            <w:r w:rsidR="007865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硕士优先，</w:t>
            </w: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正畸</w:t>
            </w:r>
            <w:r w:rsidRPr="00E307D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/</w:t>
            </w: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修复</w:t>
            </w:r>
            <w:r w:rsidRPr="00E307D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/</w:t>
            </w: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种植专业尤佳；具有较强的表达能力和丰富的演讲经验</w:t>
            </w:r>
            <w:r w:rsidRPr="00E307D9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; </w:t>
            </w: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良好的英语和计算机能力；乐观主动，创新进取，责任心强</w:t>
            </w:r>
          </w:p>
        </w:tc>
      </w:tr>
      <w:tr w:rsidR="00E307D9" w:rsidRPr="00E307D9" w14:paraId="7A2AAF9D" w14:textId="77777777" w:rsidTr="0078659F">
        <w:trPr>
          <w:trHeight w:val="150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AF4C" w14:textId="6191C76F" w:rsidR="00E307D9" w:rsidRPr="00E307D9" w:rsidRDefault="00E307D9" w:rsidP="00E307D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临床证据</w:t>
            </w:r>
            <w:r w:rsidR="008D5D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DFE2" w14:textId="77777777" w:rsidR="00E307D9" w:rsidRPr="00E307D9" w:rsidRDefault="00E307D9" w:rsidP="00E307D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C2D0" w14:textId="77777777" w:rsidR="00E307D9" w:rsidRPr="00E307D9" w:rsidRDefault="00E307D9" w:rsidP="00E307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负责为</w:t>
            </w:r>
            <w:r w:rsidRPr="00E307D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Align</w:t>
            </w: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在中国处理与临床相关的内部和外部问题</w:t>
            </w:r>
            <w:r w:rsidRPr="00E307D9">
              <w:rPr>
                <w:rFonts w:ascii="等线" w:eastAsia="等线" w:hAnsi="等线" w:cs="宋体" w:hint="eastAsia"/>
                <w:kern w:val="0"/>
                <w:sz w:val="22"/>
              </w:rPr>
              <w:t>；</w:t>
            </w: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与临床证据经理紧密合作，支持重要客户和项目；支持科学可靠的外部研究建议；提供</w:t>
            </w:r>
            <w:r w:rsidRPr="00E307D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/</w:t>
            </w: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审核医生教育</w:t>
            </w:r>
            <w:r w:rsidRPr="00E307D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/</w:t>
            </w: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营销材料和内部临床研究材料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3A5" w14:textId="77777777" w:rsidR="00E307D9" w:rsidRPr="00E307D9" w:rsidRDefault="00E307D9" w:rsidP="00E307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307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口腔硕士学历，正畸尤佳，具备足够的临床及产品知识，熟悉口腔正畸及临床治疗</w:t>
            </w:r>
          </w:p>
        </w:tc>
      </w:tr>
    </w:tbl>
    <w:p w14:paraId="6E49CF6A" w14:textId="1F705A76" w:rsidR="00D14760" w:rsidRDefault="00792139" w:rsidP="00D14760">
      <w:pPr>
        <w:pStyle w:val="a3"/>
        <w:snapToGrid w:val="0"/>
        <w:contextualSpacing/>
        <w:jc w:val="both"/>
        <w:rPr>
          <w:rFonts w:ascii="微软雅黑" w:eastAsia="微软雅黑" w:hAnsi="微软雅黑" w:cs="Tahoma"/>
          <w:szCs w:val="20"/>
        </w:rPr>
      </w:pPr>
      <w:r>
        <w:rPr>
          <w:rFonts w:ascii="微软雅黑" w:eastAsia="微软雅黑" w:hAnsi="微软雅黑" w:cs="Tahoma" w:hint="eastAsia"/>
          <w:szCs w:val="20"/>
        </w:rPr>
        <w:t>简历投递方式：</w:t>
      </w:r>
      <w:hyperlink r:id="rId11" w:history="1">
        <w:r w:rsidRPr="00EA29D7">
          <w:rPr>
            <w:rStyle w:val="ab"/>
            <w:rFonts w:ascii="微软雅黑" w:eastAsia="微软雅黑" w:hAnsi="微软雅黑" w:cs="Tahoma"/>
            <w:szCs w:val="20"/>
          </w:rPr>
          <w:t>a.li@aligntech.com</w:t>
        </w:r>
      </w:hyperlink>
      <w:bookmarkEnd w:id="1"/>
      <w:bookmarkEnd w:id="2"/>
    </w:p>
    <w:p w14:paraId="23586F29" w14:textId="31644222" w:rsidR="003D3C09" w:rsidRPr="00792139" w:rsidRDefault="00A96FDE" w:rsidP="00D14760">
      <w:pPr>
        <w:pStyle w:val="a3"/>
        <w:snapToGrid w:val="0"/>
        <w:contextualSpacing/>
        <w:jc w:val="both"/>
        <w:rPr>
          <w:rFonts w:ascii="微软雅黑" w:eastAsia="微软雅黑" w:hAnsi="微软雅黑" w:cs="Tahoma"/>
        </w:rPr>
      </w:pPr>
      <w:r w:rsidRPr="00792139">
        <w:rPr>
          <w:rFonts w:ascii="微软雅黑" w:eastAsia="微软雅黑" w:hAnsi="微软雅黑" w:cs="Tahoma"/>
        </w:rPr>
        <w:t>公司网页：</w:t>
      </w:r>
      <w:hyperlink r:id="rId12" w:history="1">
        <w:r w:rsidR="003D3C09" w:rsidRPr="00792139">
          <w:rPr>
            <w:rStyle w:val="ab"/>
            <w:rFonts w:ascii="微软雅黑" w:eastAsia="微软雅黑" w:hAnsi="微软雅黑" w:cs="Tahoma"/>
          </w:rPr>
          <w:t>WWW.INVISALIGN.COM.CN</w:t>
        </w:r>
      </w:hyperlink>
    </w:p>
    <w:sectPr w:rsidR="003D3C09" w:rsidRPr="00792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B1A7A" w14:textId="77777777" w:rsidR="00BC481B" w:rsidRDefault="00BC481B" w:rsidP="00521E5E">
      <w:r>
        <w:separator/>
      </w:r>
    </w:p>
  </w:endnote>
  <w:endnote w:type="continuationSeparator" w:id="0">
    <w:p w14:paraId="0A51FAD4" w14:textId="77777777" w:rsidR="00BC481B" w:rsidRDefault="00BC481B" w:rsidP="0052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KIJ CJK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E3504" w14:textId="77777777" w:rsidR="00BC481B" w:rsidRDefault="00BC481B" w:rsidP="00521E5E">
      <w:r>
        <w:separator/>
      </w:r>
    </w:p>
  </w:footnote>
  <w:footnote w:type="continuationSeparator" w:id="0">
    <w:p w14:paraId="1612E3FE" w14:textId="77777777" w:rsidR="00BC481B" w:rsidRDefault="00BC481B" w:rsidP="0052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4D41F0"/>
    <w:multiLevelType w:val="hybridMultilevel"/>
    <w:tmpl w:val="F9806D0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CD0AFE"/>
    <w:multiLevelType w:val="hybridMultilevel"/>
    <w:tmpl w:val="200A6DF4"/>
    <w:lvl w:ilvl="0" w:tplc="F2787A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E06759"/>
    <w:multiLevelType w:val="hybridMultilevel"/>
    <w:tmpl w:val="CBD09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71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F8D"/>
    <w:rsid w:val="00036F4E"/>
    <w:rsid w:val="000541D4"/>
    <w:rsid w:val="000B2562"/>
    <w:rsid w:val="000F7669"/>
    <w:rsid w:val="00295CD8"/>
    <w:rsid w:val="003D3C09"/>
    <w:rsid w:val="00483DC2"/>
    <w:rsid w:val="004849E7"/>
    <w:rsid w:val="004C12C3"/>
    <w:rsid w:val="00521E5E"/>
    <w:rsid w:val="00524E28"/>
    <w:rsid w:val="005B1F8D"/>
    <w:rsid w:val="006019D0"/>
    <w:rsid w:val="00650910"/>
    <w:rsid w:val="0069478A"/>
    <w:rsid w:val="0078659F"/>
    <w:rsid w:val="00792139"/>
    <w:rsid w:val="007931DD"/>
    <w:rsid w:val="007B4F28"/>
    <w:rsid w:val="007E31F2"/>
    <w:rsid w:val="008A1EE7"/>
    <w:rsid w:val="008D5D15"/>
    <w:rsid w:val="00A02B20"/>
    <w:rsid w:val="00A96FDE"/>
    <w:rsid w:val="00AE7201"/>
    <w:rsid w:val="00B77FA3"/>
    <w:rsid w:val="00B86775"/>
    <w:rsid w:val="00BC481B"/>
    <w:rsid w:val="00C0387B"/>
    <w:rsid w:val="00C95C3A"/>
    <w:rsid w:val="00D14760"/>
    <w:rsid w:val="00D665A0"/>
    <w:rsid w:val="00E307D9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4D9DA"/>
  <w15:chartTrackingRefBased/>
  <w15:docId w15:val="{958041BB-EEA3-4F8F-9DD3-822A2A10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F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65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D665A0"/>
    <w:pPr>
      <w:keepNext w:val="0"/>
      <w:keepLines w:val="0"/>
      <w:widowControl/>
      <w:tabs>
        <w:tab w:val="right" w:pos="8611"/>
      </w:tabs>
      <w:spacing w:before="0" w:after="600" w:line="460" w:lineRule="exact"/>
      <w:jc w:val="left"/>
      <w:outlineLvl w:val="1"/>
    </w:pPr>
    <w:rPr>
      <w:b w:val="0"/>
      <w:bCs w:val="0"/>
      <w:color w:val="5B9BD5" w:themeColor="accent1"/>
      <w:kern w:val="0"/>
      <w:sz w:val="38"/>
      <w:szCs w:val="38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FDE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6FDE"/>
    <w:rPr>
      <w:b/>
      <w:bCs/>
    </w:rPr>
  </w:style>
  <w:style w:type="table" w:styleId="a5">
    <w:name w:val="Table Grid"/>
    <w:basedOn w:val="a1"/>
    <w:uiPriority w:val="59"/>
    <w:rsid w:val="00A9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1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21E5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21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21E5E"/>
    <w:rPr>
      <w:sz w:val="18"/>
      <w:szCs w:val="18"/>
    </w:rPr>
  </w:style>
  <w:style w:type="paragraph" w:styleId="aa">
    <w:name w:val="List Paragraph"/>
    <w:basedOn w:val="a"/>
    <w:uiPriority w:val="34"/>
    <w:qFormat/>
    <w:rsid w:val="006019D0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8A1EE7"/>
    <w:rPr>
      <w:color w:val="0563C1"/>
      <w:u w:val="single"/>
    </w:rPr>
  </w:style>
  <w:style w:type="paragraph" w:styleId="ac">
    <w:name w:val="Body Text"/>
    <w:basedOn w:val="a"/>
    <w:link w:val="ad"/>
    <w:uiPriority w:val="1"/>
    <w:semiHidden/>
    <w:unhideWhenUsed/>
    <w:rsid w:val="008A1EE7"/>
    <w:pPr>
      <w:widowControl/>
      <w:autoSpaceDE w:val="0"/>
      <w:autoSpaceDN w:val="0"/>
      <w:ind w:left="120"/>
      <w:jc w:val="left"/>
    </w:pPr>
    <w:rPr>
      <w:rFonts w:ascii="UKIJ CJK" w:eastAsia="宋体" w:hAnsi="UKIJ CJK" w:cs="宋体"/>
      <w:kern w:val="0"/>
      <w:sz w:val="22"/>
    </w:rPr>
  </w:style>
  <w:style w:type="character" w:customStyle="1" w:styleId="ad">
    <w:name w:val="正文文本 字符"/>
    <w:basedOn w:val="a0"/>
    <w:link w:val="ac"/>
    <w:uiPriority w:val="1"/>
    <w:semiHidden/>
    <w:rsid w:val="008A1EE7"/>
    <w:rPr>
      <w:rFonts w:ascii="UKIJ CJK" w:eastAsia="宋体" w:hAnsi="UKIJ CJK" w:cs="宋体"/>
      <w:kern w:val="0"/>
      <w:sz w:val="22"/>
    </w:rPr>
  </w:style>
  <w:style w:type="character" w:customStyle="1" w:styleId="20">
    <w:name w:val="标题 2 字符"/>
    <w:basedOn w:val="a0"/>
    <w:link w:val="2"/>
    <w:uiPriority w:val="9"/>
    <w:rsid w:val="00D665A0"/>
    <w:rPr>
      <w:color w:val="5B9BD5" w:themeColor="accent1"/>
      <w:kern w:val="0"/>
      <w:sz w:val="38"/>
      <w:szCs w:val="38"/>
      <w:lang w:val="fr-FR" w:eastAsia="fr-FR"/>
    </w:rPr>
  </w:style>
  <w:style w:type="character" w:customStyle="1" w:styleId="10">
    <w:name w:val="标题 1 字符"/>
    <w:basedOn w:val="a0"/>
    <w:link w:val="1"/>
    <w:uiPriority w:val="9"/>
    <w:rsid w:val="00D665A0"/>
    <w:rPr>
      <w:b/>
      <w:bCs/>
      <w:kern w:val="44"/>
      <w:sz w:val="44"/>
      <w:szCs w:val="44"/>
    </w:rPr>
  </w:style>
  <w:style w:type="character" w:styleId="ae">
    <w:name w:val="Unresolved Mention"/>
    <w:basedOn w:val="a0"/>
    <w:uiPriority w:val="99"/>
    <w:semiHidden/>
    <w:unhideWhenUsed/>
    <w:rsid w:val="00D14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NVISALIGN.COM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.li@aligntech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96AD94563174098B725B00AB3DE40" ma:contentTypeVersion="15" ma:contentTypeDescription="Create a new document." ma:contentTypeScope="" ma:versionID="c1f471383ff4baa301ed247ee9b59c24">
  <xsd:schema xmlns:xsd="http://www.w3.org/2001/XMLSchema" xmlns:xs="http://www.w3.org/2001/XMLSchema" xmlns:p="http://schemas.microsoft.com/office/2006/metadata/properties" xmlns:ns1="http://schemas.microsoft.com/sharepoint/v3" xmlns:ns3="53c59ee1-737e-4d15-9853-138b5aafb305" xmlns:ns4="236f3ebc-cd9a-4c61-abb2-cbf5d9fad5ff" targetNamespace="http://schemas.microsoft.com/office/2006/metadata/properties" ma:root="true" ma:fieldsID="b595902554213b1edcf7c70d102924b0" ns1:_="" ns3:_="" ns4:_="">
    <xsd:import namespace="http://schemas.microsoft.com/sharepoint/v3"/>
    <xsd:import namespace="53c59ee1-737e-4d15-9853-138b5aafb305"/>
    <xsd:import namespace="236f3ebc-cd9a-4c61-abb2-cbf5d9fad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59ee1-737e-4d15-9853-138b5aafb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f3ebc-cd9a-4c61-abb2-cbf5d9fad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61BBB1-CC52-4248-A5A2-08ED4BA04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BEBD6-B6BC-4186-AD32-94F09A4BB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c59ee1-737e-4d15-9853-138b5aafb305"/>
    <ds:schemaRef ds:uri="236f3ebc-cd9a-4c61-abb2-cbf5d9fa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41E31-E531-488A-995E-42D5649CED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Align Technology,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Zhihui Zhang</dc:creator>
  <cp:keywords/>
  <dc:description/>
  <cp:lastModifiedBy>Abner (Xue Feng) Li</cp:lastModifiedBy>
  <cp:revision>7</cp:revision>
  <cp:lastPrinted>2020-09-04T01:32:00Z</cp:lastPrinted>
  <dcterms:created xsi:type="dcterms:W3CDTF">2020-11-27T02:49:00Z</dcterms:created>
  <dcterms:modified xsi:type="dcterms:W3CDTF">2020-11-27T08:56:00Z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0x0101007A196AD94563174098B725B00AB3DE40</vt:lpwstr>
  </property>
</Properties>
</file>